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D6E1" w14:textId="77777777" w:rsidR="00251DB8" w:rsidRDefault="00251DB8" w:rsidP="00251DB8">
      <w:pPr>
        <w:pStyle w:val="NormalWeb"/>
      </w:pPr>
      <w:r>
        <w:t>Based on recommendations by the CDC and local governing bodies regarding the Coronavirus (COVID-19) outbreak, your elders have agreed to cancel worship services at GFF until April 5. We will present Sunday services for the next 2 weeks at 10:15am through streaming media with links from our website (</w:t>
      </w:r>
      <w:hyperlink r:id="rId5" w:tgtFrame="_blank" w:history="1">
        <w:r>
          <w:rPr>
            <w:rStyle w:val="Hyperlink"/>
          </w:rPr>
          <w:t>www.gracefamilyph.com</w:t>
        </w:r>
      </w:hyperlink>
      <w:r>
        <w:t>) and Facebook (</w:t>
      </w:r>
      <w:hyperlink r:id="rId6" w:history="1">
        <w:r>
          <w:rPr>
            <w:rStyle w:val="Hyperlink"/>
          </w:rPr>
          <w:t>https://www.facebook.com/groups/gracefamilyph/</w:t>
        </w:r>
      </w:hyperlink>
      <w:r>
        <w:t>). We will also post sermons to our website.</w:t>
      </w:r>
    </w:p>
    <w:p w14:paraId="5DC0331A" w14:textId="77777777" w:rsidR="00251DB8" w:rsidRDefault="00251DB8" w:rsidP="00251DB8">
      <w:pPr>
        <w:pStyle w:val="NormalWeb"/>
      </w:pPr>
      <w:r>
        <w:t xml:space="preserve">Additionally, all youth activities are canceled. </w:t>
      </w:r>
      <w:r>
        <w:rPr>
          <w:rStyle w:val="textexposedshow"/>
        </w:rPr>
        <w:t>Other, regular activities at GFF such as Thursday coffee fellowship and small groups will be conducted as long as those gatherings comply with CDC and government guidelines. The event coordinators for those activities will provide updates regarding activity schedules. If you have questions, please reach out to those leaders/coordinators, or contact the church office.</w:t>
      </w:r>
    </w:p>
    <w:p w14:paraId="4EC689D8" w14:textId="77777777" w:rsidR="00251DB8" w:rsidRDefault="00251DB8" w:rsidP="00251DB8">
      <w:pPr>
        <w:pStyle w:val="NormalWeb"/>
      </w:pPr>
      <w:r>
        <w:t xml:space="preserve">GFF continues to need your support through tithes and offerings. Ministry work, facility maintenance and staffing continue as ongoing expenses. We will also help fund community ministries as needed and need you to remain faithful in your giving while we are not meeting together. </w:t>
      </w:r>
    </w:p>
    <w:p w14:paraId="6BE8C01B" w14:textId="564F77B1" w:rsidR="00251DB8" w:rsidRDefault="00251DB8" w:rsidP="00251DB8">
      <w:pPr>
        <w:pStyle w:val="NormalWeb"/>
      </w:pPr>
      <w:r>
        <w:t>Here are 3 options to financially support GFF</w:t>
      </w:r>
      <w:r>
        <w:t>:</w:t>
      </w:r>
    </w:p>
    <w:p w14:paraId="3239A6AC" w14:textId="77777777" w:rsidR="00251DB8" w:rsidRDefault="00251DB8" w:rsidP="00251DB8">
      <w:pPr>
        <w:pStyle w:val="NormalWeb"/>
        <w:numPr>
          <w:ilvl w:val="0"/>
          <w:numId w:val="1"/>
        </w:numPr>
      </w:pPr>
      <w:r>
        <w:t xml:space="preserve">Go to our website and click on “Give” at top of the page. You will be directed to a link for online giving. </w:t>
      </w:r>
    </w:p>
    <w:p w14:paraId="2DE6B441" w14:textId="77777777" w:rsidR="00251DB8" w:rsidRDefault="00251DB8" w:rsidP="00251DB8">
      <w:pPr>
        <w:pStyle w:val="NormalWeb"/>
        <w:numPr>
          <w:ilvl w:val="0"/>
          <w:numId w:val="1"/>
        </w:numPr>
      </w:pPr>
      <w:r>
        <w:t xml:space="preserve">Use online banking to set up a contribution directly to GFF. </w:t>
      </w:r>
    </w:p>
    <w:p w14:paraId="31756395" w14:textId="0A8510EB" w:rsidR="00251DB8" w:rsidRDefault="00251DB8" w:rsidP="00251DB8">
      <w:pPr>
        <w:pStyle w:val="NormalWeb"/>
        <w:numPr>
          <w:ilvl w:val="0"/>
          <w:numId w:val="1"/>
        </w:numPr>
      </w:pPr>
      <w:r>
        <w:t>Mail or hand deliver your offering to the church. Office hours are Monday through Friday, from 8:30am to 11:30am.</w:t>
      </w:r>
    </w:p>
    <w:p w14:paraId="7F7A1D9F" w14:textId="77777777" w:rsidR="00251DB8" w:rsidRDefault="00251DB8" w:rsidP="00251DB8">
      <w:pPr>
        <w:pStyle w:val="NormalWeb"/>
      </w:pPr>
      <w:r>
        <w:t>We are provided a great opportunity to serve our community and minister to others. Check on your neighbors. We encourage you to be in prayer for those in a high-risk category, or who may become ill. Also pray for those who manage our goods and supply chains, educators, government officials, and emergency and medical professionals. Remember the many families impacted by work and daycare disruptions.</w:t>
      </w:r>
    </w:p>
    <w:p w14:paraId="0ACF5C71" w14:textId="77777777" w:rsidR="00251DB8" w:rsidRDefault="00251DB8" w:rsidP="00251DB8">
      <w:pPr>
        <w:pStyle w:val="NormalWeb"/>
      </w:pPr>
      <w:r>
        <w:t>GFF has reached out to local organizations including Price Chopper, the school district and city government to see where we can help. We will be communicating these opportunities as they become known. Let the Holy Spirit speak to your heart when you hear of these needs, and guide you in responding as He leads you, to His glory.</w:t>
      </w:r>
    </w:p>
    <w:p w14:paraId="501A224F" w14:textId="77777777" w:rsidR="002022B8" w:rsidRDefault="00251DB8" w:rsidP="00251DB8">
      <w:pPr>
        <w:pStyle w:val="NormalWeb"/>
      </w:pPr>
      <w:r>
        <w:t>In closing, we encourage anyone who doesn't need to be out and potentially exposed to this contagion to stay safe and use best practices in maintaining your health during this time.</w:t>
      </w:r>
    </w:p>
    <w:sectPr w:rsidR="002022B8" w:rsidSect="00277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4A1"/>
    <w:multiLevelType w:val="hybridMultilevel"/>
    <w:tmpl w:val="108E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B8"/>
    <w:rsid w:val="002022B8"/>
    <w:rsid w:val="00251DB8"/>
    <w:rsid w:val="0027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CCC84"/>
  <w15:chartTrackingRefBased/>
  <w15:docId w15:val="{98F8245B-0221-3341-9EC8-C6A7CE51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D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51DB8"/>
    <w:rPr>
      <w:color w:val="0000FF"/>
      <w:u w:val="single"/>
    </w:rPr>
  </w:style>
  <w:style w:type="character" w:customStyle="1" w:styleId="textexposedshow">
    <w:name w:val="text_exposed_show"/>
    <w:basedOn w:val="DefaultParagraphFont"/>
    <w:rsid w:val="0025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66054">
      <w:bodyDiv w:val="1"/>
      <w:marLeft w:val="0"/>
      <w:marRight w:val="0"/>
      <w:marTop w:val="0"/>
      <w:marBottom w:val="0"/>
      <w:divBdr>
        <w:top w:val="none" w:sz="0" w:space="0" w:color="auto"/>
        <w:left w:val="none" w:sz="0" w:space="0" w:color="auto"/>
        <w:bottom w:val="none" w:sz="0" w:space="0" w:color="auto"/>
        <w:right w:val="none" w:sz="0" w:space="0" w:color="auto"/>
      </w:divBdr>
      <w:divsChild>
        <w:div w:id="52279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gracefamilyph/?fref=mentions&amp;__xts__%5B0%5D=68.ARB85Agmw0D7qCer7WHp9jHLsF5wSq4713byK0KSuWGYc6M0l649hFmX3v2TJmtMlXqKS3jIAKOXB6HbPpwVwpvBZiVivcJRyxjkNDfR-FjXeSVCJVV3TYKFvfNMtZ-HtlP6xbmzRsD4VKoXk9skXwKjIlWed4HTmM1Q44QhxxUlbP48woTY8hzpBZYGmlKwRtwaNBqEyw4chcRUmPnD-m2r0OsvxKZLBs5HjJw4Bqrvgtf_rTpCPr9EMbnf3BpfnBnQrqpTEhW1AzH-J86oMa7KlWxBxR7ro3rumAgtRAFXLVPzvpsiqxzgVQd_eM7tFcgkXvc&amp;__tn__=K-R-R" TargetMode="External"/><Relationship Id="rId5" Type="http://schemas.openxmlformats.org/officeDocument/2006/relationships/hyperlink" Target="https://l.facebook.com/l.php?u=http%3A%2F%2Fwww.gracefamilyph.com%2F%3Ffbclid%3DIwAR2UWKvRAdYwmGzffnIDQsOFjItA0TdCE7S9Z6H2FrPCctZiunv3fK4ZEv0&amp;h=AT0sCp7m5W82EA7PjQBvclmrgp1slrleab85RNUZsF7WJKkU1VYBq2edbt9WUqO5J0My6TROBwQjJcODc9y-8k8O2mTk6g7U90tuKqM5XyMDeWFQ7UHl602lS7EoDrIjAknJu7l0bZ6SeLv90w6TPtP9zFFF0fkFuHF1ws-KWpAt3X6TvswhlmLmh1syoGY4V-ZW99h1bQpn0JlYNit3__9PAphZxwDH10ZiuXvgufC2XnFQD6Ns8xY4DG6sZVDzQSl97ymlr9mnVu2TCqwdZp_XahOQREpzUqXUBWy7F9su2KKu_r7BfRdvBCtnCqCR1r2wo3mSqphVo0ePAm4gdGfBsc2DWuNyGPe516ZYXFid-BQKWLT8YKO8EtzGkolRTrngUamdudpMyuG1EYgi59Gk9z4CgqMObBj-P7-Lsb-QZSQPeToQAlnD-HcTcIXlx2dwYGsJs9o0cIyJEM3VHs5S4LhGOnuxEweFKTsZXaBnEPgJtgdc6PbMgr-cTCht04TiCUrWAYjFduuJBkixqoR7LOoJy-ywCZ3eLNjGZeBoWSzd8ROA0ym9VaLLGErb6lX0sjFkC68aewmaTtkGjP_ugwLTkQ-qmMizVKVJQwZ4hmv8hY50qCCL14eel4ZRIx5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Cogan</dc:creator>
  <cp:keywords/>
  <dc:description/>
  <cp:lastModifiedBy>Dan Cogan</cp:lastModifiedBy>
  <cp:revision>1</cp:revision>
  <dcterms:created xsi:type="dcterms:W3CDTF">2020-03-17T17:31:00Z</dcterms:created>
  <dcterms:modified xsi:type="dcterms:W3CDTF">2020-03-17T17:32:00Z</dcterms:modified>
</cp:coreProperties>
</file>